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Adam Krużyński nowym Dyrektorem ds. Sprzedaży Grupy 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Wieloletni Dyrektor Zarządzający Nice Polska, z początkiem marca 2018 roku objął stanowisko Dyrektora ds. Sprzedaży (Chief Sales Officer) w grupie Nice. Od tej pory będzie zarządzał sprzedażą realizowaną przez Nice S.p.A na ponad 100 rynkach geograficznych na całym świecie oraz firmy znajdujące się w grupie Nice (Elero, King Gates, E.T. Systems, Silentron, Peccinin, HySecurity), oraz nadzorował oddziały Nice (subsidiaries) zlokalizowane w 20 krajach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Krużyński na stanowisku Dyrektora ds. Sprzedaży zastąpił Włocha Simone Donzelli. Oficjalna prezentacja nowego CSO Grupy, odbyła się podczas Międzynarodowych Targów Rolet, Bram i Osłon Przeciwsłonecznych R+T w Stuttgarcie – najważniejszej imprezy branżowej na świecie. Wtedy to podczas Nice Leadership Meeting, Krużyński został przedstawiony managerom Nice z całego świata, jako osoba, która od tej pory zarządzać będzie sprzedażą grupy.</w:t>
      </w:r>
    </w:p>
    <w:p>
      <w:pPr>
        <w:jc w:val="center"/>
      </w:pPr>
      <w:r>
        <w:pict>
          <v:shape type="#_x0000_t75" style="width:250px; height:2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Krużyński jest związany z firma Nice od 2000 roku. Pracę dla Nice Polska rozpoczął jako osoba zarządzająca sprzedażą w regionie, by po kilkunastu miesiącach awansować, obejmując fotel Dyrektora ds. Handlowych, a od 2006 zarządzał firmą piastując stanowisko Dyrektora Zarządzającego.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swojej pracy dla Nice Polska, Pan Adam dał się poznać jako doskonały manager, a pod jego kierownictwem Nice Polska stała się liderem sprzedaży w branży automatyki dla domu. Ostatnie kilka lat to czas stabilnego, dwucyfrowego wzrostu sprzedaży oraz moment uruchomienia wielu nowych projektów z zakresu profesjonalizacji sieci sprzedaży i implementacji nowych komplementarnych produktów do oferty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Nominacja Krużyńskiego na stanowisko Dyrektora Sprzedaży jest efektem nowego spojrzenia włoskich właścicieli na rozrastającą się Grupę z perspektywy międzynarodowej i wprowadzenie do firmy osób o innym niż włoski stylu zarządzania. Od kilku lat Nice sukcesywnie realizuje przyjętą strategię rozwoju polegającą na akwizycji nowych marek i umacnianiu swojej pozycji na nowych rynkach geograficznych. Wystarczy tylko wspomnieć, iż w obecnej chwili w skład grupy Nice wchodzą przedsiębiorstwa z Ameryki Północnej i Południowej oraz Afryki. W związku z tym faktem słuszność koncepcji uwzględnienia różnorodności i wielokulturowości w strukturach zarządu spółki wydaje się być bezdyskusyjna.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Zmiany personalne w Nice Polska w żadnym stopniu nie wpłyną na pozycję firmy na polskim rynku automatyki domowej, gdzie od lat jesteśmy liderem</w:t>
      </w:r>
      <w:r>
        <w:rPr>
          <w:rFonts w:ascii="calibri" w:hAnsi="calibri" w:eastAsia="calibri" w:cs="calibri"/>
          <w:sz w:val="24"/>
          <w:szCs w:val="24"/>
        </w:rPr>
        <w:t xml:space="preserve"> – zapewnia Krużyński.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dalej kroczyć obraną drogą rozwoju i inwestycji oraz pielęgnować relacje biznesowe, które są kamieniem milowym sukcesu firmy Nice w Polsce. Ze swojej strony pragnę zapewnić, że choć przyjdzie mi teraz zarządzać sprzedażą również w innych, rozsianych po całym świecie filiach i firmach rodziny Nice, to Polska pozostaje dla grupy bardzo ważnym rynkiem zbytu. Rynkiem, który jest mi wyjątkowo bliski i którego rozwój będę śledził i wspierał ze szczególną uwagą.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 Nice Polska</w:t>
        </w:r>
      </w:hyperlink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oddział Nice jest jednym z pierwszych międzynarodowych oddziałów </w:t>
      </w:r>
      <w:r>
        <w:rPr>
          <w:rFonts w:ascii="calibri" w:hAnsi="calibri" w:eastAsia="calibri" w:cs="calibri"/>
          <w:sz w:val="24"/>
          <w:szCs w:val="24"/>
          <w:b/>
        </w:rPr>
        <w:t xml:space="preserve">włoskiej firmy Nice SpA – silnej międzynarodowej grupy posiadającej obecnie 20 oddziałów na całym świecie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1996 roku, z dystrybutora podstawowych rozwiązań do automatyzacji bram i rolet, Nice Polska stał się dostawcą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kompleksowych systemów automatyki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dla domu i przemysłu</w:t>
      </w:r>
      <w:r>
        <w:rPr>
          <w:rFonts w:ascii="calibri" w:hAnsi="calibri" w:eastAsia="calibri" w:cs="calibri"/>
          <w:sz w:val="24"/>
          <w:szCs w:val="24"/>
        </w:rPr>
        <w:t xml:space="preserve">. Obecnie Nice Polska oferuje: automatykę do bram przesuwnych, skrzydłowych, garażowych, przemysłowych oraz rolet, segmentowe bramy garażowe, systemy parkingowe, systemy kontroli ruchu pieszych oraz wideofdomofony.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Anna Maciesowicz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Marketing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kom.: 539 955 204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22 759 40 13 </w:t>
      </w:r>
    </w:p>
    <w:p>
      <w:r>
        <w:rPr>
          <w:rFonts w:ascii="calibri" w:hAnsi="calibri" w:eastAsia="calibri" w:cs="calibri"/>
          <w:sz w:val="24"/>
          <w:szCs w:val="24"/>
        </w:rPr>
        <w:t xml:space="preserve"> email: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anna.maciesowicz@nice.pl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nice.pl" TargetMode="External"/><Relationship Id="rId10" Type="http://schemas.openxmlformats.org/officeDocument/2006/relationships/hyperlink" Target="http://nice.biuroprasowe.pl/word/?hash=b0c6d606e6b7c86d8f5fcc86302df628&amp;id=65467&amp;typ=eprmailto:anna.maciesowicz@n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2026-03-20T16:29:21+01:00</dcterms:created>
  <dcterms:modified xsi:type="dcterms:W3CDTF">2026-03-20T16:29:21+01:00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